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32" w:rsidRPr="005C35B9" w:rsidRDefault="001C7232" w:rsidP="001C7232">
      <w:pPr>
        <w:pStyle w:val="Heading1"/>
        <w:numPr>
          <w:ilvl w:val="0"/>
          <w:numId w:val="1"/>
        </w:numPr>
        <w:jc w:val="center"/>
      </w:pPr>
      <w:r>
        <w:t>Dış Ortam Mobil Kamera</w:t>
      </w:r>
      <w:r>
        <w:t xml:space="preserve"> (</w:t>
      </w:r>
      <w:r w:rsidRPr="001C7232">
        <w:t>DS-2XM6222G0-ID</w:t>
      </w:r>
      <w:r>
        <w:t xml:space="preserve"> AE)</w:t>
      </w:r>
    </w:p>
    <w:p w:rsidR="001C7232" w:rsidRPr="005C35B9" w:rsidRDefault="001C7232" w:rsidP="001C7232">
      <w:pPr>
        <w:pStyle w:val="Heading2"/>
        <w:numPr>
          <w:ilvl w:val="1"/>
          <w:numId w:val="1"/>
        </w:numPr>
      </w:pPr>
      <w:r w:rsidRPr="005C35B9">
        <w:t xml:space="preserve">Teklif edilecek kamera dış ortamda kullanıma uygun, kompakt yapıda ( lens, muhafaza ve IR ışık kaynağı ile bütünleşik) IP </w:t>
      </w:r>
      <w:r>
        <w:t>Mobil</w:t>
      </w:r>
      <w:r w:rsidRPr="005C35B9">
        <w:t xml:space="preserve"> </w:t>
      </w:r>
      <w:r>
        <w:t>dış ortam</w:t>
      </w:r>
      <w:r w:rsidRPr="005C35B9">
        <w:t xml:space="preserve"> kamera olacaktır. </w:t>
      </w:r>
    </w:p>
    <w:p w:rsidR="001C7232" w:rsidRPr="005C35B9" w:rsidRDefault="001C7232" w:rsidP="001C7232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</w:t>
      </w:r>
      <w:r>
        <w:t>dış ortam</w:t>
      </w:r>
      <w:r w:rsidRPr="005C35B9">
        <w:t xml:space="preserve"> kamera en az 1/2.8” progressive scan CMOS sensöre sahip olmalıdır.</w:t>
      </w:r>
    </w:p>
    <w:p w:rsidR="001C7232" w:rsidRPr="005C35B9" w:rsidRDefault="001C7232" w:rsidP="001C7232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</w:t>
      </w:r>
      <w:r>
        <w:t>dış ortam</w:t>
      </w:r>
      <w:r w:rsidRPr="005C35B9">
        <w:t xml:space="preserve"> kamera gerçek gündüz/gece (real day/night) özelliğine sahip olacaktır. (IR Cut Filter)</w:t>
      </w:r>
    </w:p>
    <w:p w:rsidR="001C7232" w:rsidRPr="005C35B9" w:rsidRDefault="001C7232" w:rsidP="001C7232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</w:t>
      </w:r>
      <w:r>
        <w:t>dış ortam</w:t>
      </w:r>
      <w:r w:rsidRPr="005C35B9">
        <w:t xml:space="preserve"> kameranın en az 2.8</w:t>
      </w:r>
      <w:r>
        <w:t xml:space="preserve">mm, </w:t>
      </w:r>
      <w:r w:rsidRPr="005C35B9">
        <w:t>4mm</w:t>
      </w:r>
      <w:r>
        <w:t>,</w:t>
      </w:r>
      <w:bookmarkStart w:id="0" w:name="_GoBack"/>
      <w:bookmarkEnd w:id="0"/>
      <w:r>
        <w:t xml:space="preserve"> 6mm lens seçenekleri olmalıdır ve f 1.6 diyaframa sahip olmalıdır. </w:t>
      </w:r>
    </w:p>
    <w:p w:rsidR="001C7232" w:rsidRPr="005C35B9" w:rsidRDefault="001C7232" w:rsidP="001C7232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</w:t>
      </w:r>
      <w:r>
        <w:t>dış ortam</w:t>
      </w:r>
      <w:r w:rsidRPr="005C35B9">
        <w:t xml:space="preserve"> kamera en az 120dB gerçek WDR desteğine sahip olmalıdır. </w:t>
      </w:r>
    </w:p>
    <w:p w:rsidR="001C7232" w:rsidRPr="005C35B9" w:rsidRDefault="001C7232" w:rsidP="001C7232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</w:t>
      </w:r>
      <w:r>
        <w:t>dış ortam</w:t>
      </w:r>
      <w:r w:rsidRPr="005C35B9">
        <w:t xml:space="preserve"> kamera H.265+, H.265, </w:t>
      </w:r>
      <w:r>
        <w:t xml:space="preserve">H264 </w:t>
      </w:r>
      <w:r w:rsidRPr="005C35B9">
        <w:t>video sıkıştırma standartlarını destekleyecektir.</w:t>
      </w:r>
    </w:p>
    <w:p w:rsidR="001C7232" w:rsidRPr="005C35B9" w:rsidRDefault="001C7232" w:rsidP="001C7232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</w:t>
      </w:r>
      <w:r>
        <w:t>dış ortam</w:t>
      </w:r>
      <w:r w:rsidRPr="005C35B9">
        <w:t xml:space="preserve"> kamera</w:t>
      </w:r>
      <w:r>
        <w:t xml:space="preserve"> 3. Parti entegrasyon için efektif ve güvenli olan</w:t>
      </w:r>
      <w:r w:rsidRPr="005C35B9">
        <w:t xml:space="preserve"> ONVIF (Profile S, Profile G)</w:t>
      </w:r>
      <w:r>
        <w:t>,</w:t>
      </w:r>
      <w:r w:rsidRPr="005C35B9">
        <w:t xml:space="preserve"> ISAPI açık haberleşme </w:t>
      </w:r>
      <w:r>
        <w:t>protokollerini desteklemelidir. CGI gibi siber güvenlik zaafiyeti olan protokoller kesinlikle kabul görmeyecektir.</w:t>
      </w:r>
    </w:p>
    <w:p w:rsidR="001C7232" w:rsidRPr="005C35B9" w:rsidRDefault="001C7232" w:rsidP="001C7232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</w:t>
      </w:r>
      <w:r>
        <w:t>dış ortam</w:t>
      </w:r>
      <w:r w:rsidRPr="005C35B9">
        <w:t xml:space="preserve"> kamera en az 1920 x 1080 çözünürlüğünde, 25 fps görüntü verebilmeli ve video standardı PAL olmalıdır. </w:t>
      </w:r>
    </w:p>
    <w:p w:rsidR="001C7232" w:rsidRPr="005C35B9" w:rsidRDefault="001C7232" w:rsidP="001C7232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</w:t>
      </w:r>
      <w:r>
        <w:t>dış ortam</w:t>
      </w:r>
      <w:r w:rsidRPr="005C35B9">
        <w:t xml:space="preserve"> kameranın </w:t>
      </w:r>
      <w:r>
        <w:t>dual</w:t>
      </w:r>
      <w:r w:rsidRPr="005C35B9">
        <w:t xml:space="preserve"> (</w:t>
      </w:r>
      <w:r>
        <w:t>çift</w:t>
      </w:r>
      <w:r w:rsidRPr="005C35B9">
        <w:t xml:space="preserve">) stream (akış) desteği bulunmalıdır. </w:t>
      </w:r>
    </w:p>
    <w:p w:rsidR="001C7232" w:rsidRPr="005C35B9" w:rsidRDefault="001C7232" w:rsidP="001C7232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</w:t>
      </w:r>
      <w:r>
        <w:t>dış ortam</w:t>
      </w:r>
      <w:r w:rsidRPr="005C35B9">
        <w:t xml:space="preserve"> kameranın ışık hassasiyeti renkli görüntü de en az 0,0</w:t>
      </w:r>
      <w:r>
        <w:t>1</w:t>
      </w:r>
      <w:r w:rsidRPr="005C35B9">
        <w:t xml:space="preserve"> lux veya daha iyi olmalıdır.</w:t>
      </w:r>
    </w:p>
    <w:p w:rsidR="001C7232" w:rsidRPr="005C35B9" w:rsidRDefault="001C7232" w:rsidP="001C7232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</w:t>
      </w:r>
      <w:r>
        <w:t>dış ortam</w:t>
      </w:r>
      <w:r w:rsidRPr="005C35B9">
        <w:t xml:space="preserve"> kamera, düşük ışık koşullarında görüntüdeki gürültüyü asgari seviyeye indiren 3D DNR teknolojisine sahip olmalıdır.</w:t>
      </w:r>
    </w:p>
    <w:p w:rsidR="001C7232" w:rsidRPr="005C35B9" w:rsidRDefault="001C7232" w:rsidP="001C7232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</w:t>
      </w:r>
      <w:r>
        <w:t>dış ortam</w:t>
      </w:r>
      <w:r w:rsidRPr="005C35B9">
        <w:t xml:space="preserve"> kamera BLC (Arka Işık Dengeleme)</w:t>
      </w:r>
      <w:r>
        <w:t xml:space="preserve"> </w:t>
      </w:r>
      <w:r w:rsidRPr="005C35B9">
        <w:t xml:space="preserve">özelliklerini desteklemelidir. </w:t>
      </w:r>
    </w:p>
    <w:p w:rsidR="001C7232" w:rsidRPr="005C35B9" w:rsidRDefault="001C7232" w:rsidP="001C7232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</w:t>
      </w:r>
      <w:r>
        <w:t>dış ortam</w:t>
      </w:r>
      <w:r w:rsidRPr="005C35B9">
        <w:t xml:space="preserve"> kamera IR Led’iere sahip olmalıdır. IR Led ile görüş mesafesi en az </w:t>
      </w:r>
      <w:r>
        <w:t>1</w:t>
      </w:r>
      <w:r w:rsidRPr="005C35B9">
        <w:t>0m olmalıdır. IR Led’ler aktif durumda iken “0” ışıkta görüntü verebilmelidir.</w:t>
      </w:r>
    </w:p>
    <w:p w:rsidR="001C7232" w:rsidRDefault="001C7232" w:rsidP="001C7232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</w:t>
      </w:r>
      <w:r>
        <w:t>dış ortam</w:t>
      </w:r>
      <w:r w:rsidRPr="005C35B9">
        <w:t xml:space="preserve"> kamera </w:t>
      </w:r>
      <w:r>
        <w:t>harekete duyarlı alarm ve sabotaj video analiz uygulamalarını gömülü olarak desteklemelidir.</w:t>
      </w:r>
    </w:p>
    <w:p w:rsidR="001C7232" w:rsidRPr="005C35B9" w:rsidRDefault="001C7232" w:rsidP="001C7232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</w:t>
      </w:r>
      <w:r>
        <w:t>dış ortam</w:t>
      </w:r>
      <w:r w:rsidRPr="005C35B9">
        <w:t xml:space="preserve"> kamera unicast ve multicast protokollerini desteklemelidir. Unicast modunda aynı anda </w:t>
      </w:r>
      <w:r>
        <w:t xml:space="preserve">8 </w:t>
      </w:r>
      <w:r w:rsidRPr="005C35B9">
        <w:t>farklı görüntü isteğine cevap verebilmelidir.</w:t>
      </w:r>
    </w:p>
    <w:p w:rsidR="001C7232" w:rsidRPr="005C35B9" w:rsidRDefault="001C7232" w:rsidP="001C7232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</w:t>
      </w:r>
      <w:r>
        <w:t>dış ortam</w:t>
      </w:r>
      <w:r w:rsidRPr="005C35B9">
        <w:t xml:space="preserve"> kamera </w:t>
      </w:r>
      <w:r w:rsidRPr="00530EAE">
        <w:t>TCP/IP, ICMP, HTTP, DHCP, DNS, RTP, RTSP, RTCP, NTP, SNMP, QoS, FTP</w:t>
      </w:r>
      <w:r>
        <w:rPr>
          <w:rFonts w:ascii="MS Gothic" w:eastAsia="MS Gothic" w:hAnsi="MS Gothic" w:cs="MS Gothic" w:hint="eastAsia"/>
        </w:rPr>
        <w:t>,</w:t>
      </w:r>
      <w:r>
        <w:rPr>
          <w:rFonts w:ascii="MS Gothic" w:eastAsia="MS Gothic" w:hAnsi="MS Gothic" w:cs="MS Gothic"/>
        </w:rPr>
        <w:t xml:space="preserve"> </w:t>
      </w:r>
      <w:r w:rsidRPr="00530EAE">
        <w:t>SMTP</w:t>
      </w:r>
      <w:r>
        <w:rPr>
          <w:rFonts w:ascii="MS Gothic" w:eastAsia="MS Gothic" w:hAnsi="MS Gothic" w:cs="MS Gothic" w:hint="eastAsia"/>
        </w:rPr>
        <w:t>,</w:t>
      </w:r>
      <w:r>
        <w:rPr>
          <w:rFonts w:ascii="MS Gothic" w:eastAsia="MS Gothic" w:hAnsi="MS Gothic" w:cs="MS Gothic"/>
        </w:rPr>
        <w:t xml:space="preserve"> </w:t>
      </w:r>
      <w:r w:rsidRPr="00530EAE">
        <w:t xml:space="preserve">HTTPS </w:t>
      </w:r>
      <w:r w:rsidRPr="005C35B9">
        <w:t xml:space="preserve">network protokollerini desteklemelidir. </w:t>
      </w:r>
    </w:p>
    <w:p w:rsidR="001C7232" w:rsidRPr="005C35B9" w:rsidRDefault="001C7232" w:rsidP="001C7232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</w:t>
      </w:r>
      <w:r>
        <w:t>dış ortam kamerada çevre ses kaydı ve dinleme amaçlı bir adet gömülü mikrofon bulunmalıdır.</w:t>
      </w:r>
    </w:p>
    <w:p w:rsidR="001C7232" w:rsidRPr="005C35B9" w:rsidRDefault="001C7232" w:rsidP="001C7232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</w:t>
      </w:r>
      <w:r>
        <w:t>dış ortam</w:t>
      </w:r>
      <w:r w:rsidRPr="005C35B9">
        <w:t xml:space="preserve"> kameranın 128GB’a kadar micro SD hafıza kartı desteği olmalı ve ağ bağlantısının kesilmesi durumunda üzerindeki SD karta video kaydı yapabilmelidir. Bağlantının yeniden </w:t>
      </w:r>
      <w:r w:rsidRPr="005C35B9">
        <w:lastRenderedPageBreak/>
        <w:t xml:space="preserve">sağlanması durumunda kameralar, üzerindeki SD kartta bulunan görüntüleri merkezi sunucuya aktarabilmelidir. </w:t>
      </w:r>
    </w:p>
    <w:p w:rsidR="001C7232" w:rsidRPr="005C35B9" w:rsidRDefault="001C7232" w:rsidP="001C7232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</w:t>
      </w:r>
      <w:r>
        <w:t>dış ortam</w:t>
      </w:r>
      <w:r w:rsidRPr="005C35B9">
        <w:t xml:space="preserve"> kamera IP67 ve IK10 koruma sınıflarına uygun olarak üretilmiş olmalıdır. </w:t>
      </w:r>
    </w:p>
    <w:p w:rsidR="001C7232" w:rsidRPr="005C35B9" w:rsidRDefault="001C7232" w:rsidP="001C7232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</w:t>
      </w:r>
      <w:r>
        <w:t>dış ortam</w:t>
      </w:r>
      <w:r w:rsidRPr="005C35B9">
        <w:t xml:space="preserve"> kamera muhafazası metal alışımlı olmalıdır. Plastik alaşımlı muhafazalar kabul görmeyecektir.</w:t>
      </w:r>
    </w:p>
    <w:p w:rsidR="001C7232" w:rsidRDefault="001C7232" w:rsidP="001C7232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</w:t>
      </w:r>
      <w:r>
        <w:t>dış ortam</w:t>
      </w:r>
      <w:r w:rsidRPr="005C35B9">
        <w:t xml:space="preserve"> kameranın Power over Ethernet (PoE) desteği olmalıdır. </w:t>
      </w:r>
    </w:p>
    <w:p w:rsidR="001C7232" w:rsidRPr="002E0F05" w:rsidRDefault="001C7232" w:rsidP="001C7232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</w:t>
      </w:r>
      <w:r>
        <w:t>dış ortam</w:t>
      </w:r>
      <w:r w:rsidRPr="005C35B9">
        <w:t xml:space="preserve"> kamera -30 C ile +60 C sıcaklık aralığında ve maksimum 95% bağıl nem altında çalışabilmelidir.</w:t>
      </w:r>
    </w:p>
    <w:p w:rsidR="001C7232" w:rsidRDefault="001C7232" w:rsidP="001C7232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</w:t>
      </w:r>
      <w:r>
        <w:t>dış ortam</w:t>
      </w:r>
      <w:r w:rsidRPr="005C35B9">
        <w:t xml:space="preserve"> kameranın trafik ve mobil koşullara karşı dayanım ve sağlıklı çalışmasının sertifikalandırılması için aşağıdaki küresel standartların testlerinden geçmiş</w:t>
      </w:r>
      <w:r>
        <w:t xml:space="preserve"> ve belgelendirilmiş olmalıdır; </w:t>
      </w:r>
      <w:r>
        <w:t>EN 50155-2017 (</w:t>
      </w:r>
      <w:r w:rsidRPr="00530EAE">
        <w:t xml:space="preserve">EN 50155:2017, EN 50121-3-2:2016, IEC 60068-2-1:2007, </w:t>
      </w:r>
      <w:r>
        <w:t xml:space="preserve">  IEC 60068-2-2:2007, </w:t>
      </w:r>
      <w:r w:rsidRPr="00530EAE">
        <w:t>IEC 60068-2-30:2005, IEC 61373:2010</w:t>
      </w:r>
      <w:r>
        <w:t>)</w:t>
      </w:r>
      <w:r>
        <w:t>,</w:t>
      </w:r>
      <w:r w:rsidRPr="00530EAE">
        <w:t>EN45545 (EN 45545-2:201</w:t>
      </w:r>
      <w:r>
        <w:t>3+A1:2015)</w:t>
      </w:r>
      <w:r w:rsidRPr="00530EAE">
        <w:t>E-MARK (ECE R10)</w:t>
      </w:r>
      <w:r>
        <w:t>.</w:t>
      </w:r>
    </w:p>
    <w:p w:rsidR="001A162A" w:rsidRDefault="001C7232"/>
    <w:sectPr w:rsidR="001A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6152C4"/>
    <w:multiLevelType w:val="multilevel"/>
    <w:tmpl w:val="7EEA65E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2A4159A"/>
    <w:multiLevelType w:val="multilevel"/>
    <w:tmpl w:val="70166B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0E1479C"/>
    <w:multiLevelType w:val="multilevel"/>
    <w:tmpl w:val="CA1646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3BF4686"/>
    <w:multiLevelType w:val="hybridMultilevel"/>
    <w:tmpl w:val="5170BD26"/>
    <w:lvl w:ilvl="0" w:tplc="CDDC05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EC"/>
    <w:rsid w:val="001C7232"/>
    <w:rsid w:val="003A7CEC"/>
    <w:rsid w:val="00443325"/>
    <w:rsid w:val="006F0DAA"/>
    <w:rsid w:val="00FD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523C"/>
  <w15:chartTrackingRefBased/>
  <w15:docId w15:val="{01735FED-716F-4CC2-884E-4E0E91A1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0DAA"/>
    <w:pPr>
      <w:keepNext/>
      <w:numPr>
        <w:numId w:val="3"/>
      </w:numPr>
      <w:spacing w:before="240" w:after="60" w:line="240" w:lineRule="auto"/>
      <w:ind w:left="432" w:hanging="432"/>
      <w:outlineLvl w:val="0"/>
    </w:pPr>
    <w:rPr>
      <w:rFonts w:eastAsiaTheme="majorEastAsia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F0DAA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Theme="majorEastAsia"/>
      <w:bCs/>
      <w:iCs/>
      <w:sz w:val="20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7232"/>
    <w:pPr>
      <w:keepNext/>
      <w:spacing w:before="240" w:after="60" w:line="240" w:lineRule="auto"/>
      <w:ind w:left="720" w:hanging="720"/>
      <w:outlineLvl w:val="2"/>
    </w:pPr>
    <w:rPr>
      <w:rFonts w:eastAsiaTheme="majorEastAsia" w:cs="Times New Roman"/>
      <w:bCs/>
      <w:sz w:val="20"/>
      <w:szCs w:val="26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232"/>
    <w:pPr>
      <w:keepNext/>
      <w:spacing w:before="240" w:after="60" w:line="240" w:lineRule="auto"/>
      <w:ind w:left="864" w:hanging="864"/>
      <w:outlineLvl w:val="3"/>
    </w:pPr>
    <w:rPr>
      <w:rFonts w:cs="Times New Roman"/>
      <w:b/>
      <w:bCs/>
      <w:sz w:val="28"/>
      <w:szCs w:val="28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232"/>
    <w:pPr>
      <w:spacing w:before="240" w:after="60" w:line="240" w:lineRule="auto"/>
      <w:ind w:left="1008" w:hanging="1008"/>
      <w:outlineLvl w:val="4"/>
    </w:pPr>
    <w:rPr>
      <w:rFonts w:cs="Times New Roman"/>
      <w:b/>
      <w:bCs/>
      <w:i/>
      <w:iCs/>
      <w:sz w:val="26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232"/>
    <w:pPr>
      <w:spacing w:before="240" w:after="60" w:line="240" w:lineRule="auto"/>
      <w:ind w:left="1152" w:hanging="1152"/>
      <w:outlineLvl w:val="5"/>
    </w:pPr>
    <w:rPr>
      <w:rFonts w:cs="Times New Roman"/>
      <w:b/>
      <w:bCs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232"/>
    <w:pPr>
      <w:spacing w:before="240" w:after="60" w:line="240" w:lineRule="auto"/>
      <w:ind w:left="1296" w:hanging="1296"/>
      <w:outlineLvl w:val="6"/>
    </w:pPr>
    <w:rPr>
      <w:rFonts w:cs="Times New Roman"/>
      <w:sz w:val="24"/>
      <w:szCs w:val="24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232"/>
    <w:pPr>
      <w:spacing w:before="240" w:after="60" w:line="240" w:lineRule="auto"/>
      <w:ind w:left="1440" w:hanging="1440"/>
      <w:outlineLvl w:val="7"/>
    </w:pPr>
    <w:rPr>
      <w:rFonts w:cs="Times New Roman"/>
      <w:i/>
      <w:iCs/>
      <w:sz w:val="24"/>
      <w:szCs w:val="24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232"/>
    <w:pPr>
      <w:spacing w:before="240" w:after="60" w:line="240" w:lineRule="auto"/>
      <w:ind w:left="1584" w:hanging="1584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0DAA"/>
    <w:rPr>
      <w:rFonts w:eastAsiaTheme="majorEastAsia"/>
      <w:bCs/>
      <w:iCs/>
      <w:sz w:val="20"/>
      <w:szCs w:val="2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6F0DAA"/>
    <w:rPr>
      <w:rFonts w:eastAsiaTheme="majorEastAsia"/>
      <w:b/>
      <w:bCs/>
      <w:kern w:val="32"/>
      <w:sz w:val="32"/>
      <w:szCs w:val="3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1C7232"/>
    <w:rPr>
      <w:rFonts w:eastAsiaTheme="majorEastAsia" w:cs="Times New Roman"/>
      <w:bCs/>
      <w:sz w:val="20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232"/>
    <w:rPr>
      <w:rFonts w:cs="Times New Roman"/>
      <w:b/>
      <w:bCs/>
      <w:sz w:val="28"/>
      <w:szCs w:val="28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232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232"/>
    <w:rPr>
      <w:rFonts w:cs="Times New Roman"/>
      <w:b/>
      <w:bCs/>
      <w:lang w:val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232"/>
    <w:rPr>
      <w:rFonts w:cs="Times New Roman"/>
      <w:sz w:val="24"/>
      <w:szCs w:val="24"/>
      <w:lang w:val="en-US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232"/>
    <w:rPr>
      <w:rFonts w:cs="Times New Roman"/>
      <w:i/>
      <w:iCs/>
      <w:sz w:val="24"/>
      <w:szCs w:val="24"/>
      <w:lang w:val="en-US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232"/>
    <w:rPr>
      <w:rFonts w:asciiTheme="majorHAnsi" w:eastAsiaTheme="majorEastAsia" w:hAnsiTheme="majorHAnsi" w:cs="Times New Roman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232"/>
    <w:pPr>
      <w:spacing w:after="60" w:line="240" w:lineRule="auto"/>
      <w:jc w:val="center"/>
      <w:outlineLvl w:val="1"/>
    </w:pPr>
    <w:rPr>
      <w:rFonts w:eastAsiaTheme="majorEastAsia" w:cs="Times New Roman"/>
      <w:sz w:val="20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1C7232"/>
    <w:rPr>
      <w:rFonts w:eastAsiaTheme="majorEastAsia" w:cs="Times New Roman"/>
      <w:sz w:val="20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Engin.Sokur</dc:creator>
  <cp:keywords/>
  <dc:description/>
  <cp:lastModifiedBy>Engin.Sokur</cp:lastModifiedBy>
  <cp:revision>2</cp:revision>
  <dcterms:created xsi:type="dcterms:W3CDTF">2022-02-25T11:42:00Z</dcterms:created>
  <dcterms:modified xsi:type="dcterms:W3CDTF">2022-02-25T11:42:00Z</dcterms:modified>
</cp:coreProperties>
</file>