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FBE4" w14:textId="77777777" w:rsidR="00804A34" w:rsidRPr="00933F93" w:rsidRDefault="00E0160F" w:rsidP="000E3631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Helvetica"/>
          <w:b/>
          <w:sz w:val="32"/>
          <w:lang w:val="tr-TR" w:bidi="ar-SA"/>
        </w:rPr>
      </w:pPr>
      <w:r w:rsidRPr="00933F93">
        <w:rPr>
          <w:rFonts w:ascii="Century Gothic" w:hAnsi="Century Gothic" w:cs="Helvetica"/>
          <w:b/>
          <w:sz w:val="32"/>
          <w:lang w:val="tr-TR" w:bidi="ar-SA"/>
        </w:rPr>
        <w:t>Network Kontrol Klavyesi</w:t>
      </w:r>
      <w:r w:rsidR="003776BF" w:rsidRPr="00933F93">
        <w:rPr>
          <w:rFonts w:ascii="Century Gothic" w:hAnsi="Century Gothic" w:cs="Helvetica"/>
          <w:b/>
          <w:sz w:val="32"/>
          <w:lang w:val="tr-TR" w:bidi="ar-SA"/>
        </w:rPr>
        <w:t xml:space="preserve"> </w:t>
      </w:r>
    </w:p>
    <w:p w14:paraId="17183266" w14:textId="77777777" w:rsidR="003776BF" w:rsidRPr="00933F93" w:rsidRDefault="003776BF" w:rsidP="000E3631">
      <w:p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1652267F" w14:textId="77777777" w:rsidR="00D155AF" w:rsidRDefault="00B3212E" w:rsidP="000E363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 w:rsidR="00E0160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klavyenin sisteme network üzerinden bağlanabilmesi için 1 adet Ethernet portu olmalıdır.</w:t>
      </w:r>
    </w:p>
    <w:p w14:paraId="689B9124" w14:textId="77777777" w:rsidR="00E0160F" w:rsidRDefault="00E0160F" w:rsidP="000E363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klavyenin alternatif </w:t>
      </w:r>
      <w:r w:rsidR="00B913CA">
        <w:rPr>
          <w:rFonts w:ascii="Century Gothic" w:eastAsia="Arial Unicode MS" w:hAnsi="Century Gothic" w:cs="Arial"/>
          <w:sz w:val="20"/>
          <w:szCs w:val="20"/>
          <w:lang w:val="tr-TR"/>
        </w:rPr>
        <w:t>bağlantı ara yüzü olarak RS-485, RS-422 ve RS-232 portları olmalıdır.</w:t>
      </w:r>
    </w:p>
    <w:p w14:paraId="331C00B6" w14:textId="77777777" w:rsidR="00B913CA" w:rsidRDefault="00B913CA" w:rsidP="000E363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Teklif edilecek klavyenin harici bağlantılar için 1 adet USB2.0 portu olmalıdır.</w:t>
      </w:r>
    </w:p>
    <w:p w14:paraId="54541431" w14:textId="160EDA70" w:rsidR="00B913CA" w:rsidRDefault="00B913CA" w:rsidP="000E363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Teklif edilecek klavye üzerinde kullanım kolaylığı için ekran bulunmalı</w:t>
      </w:r>
      <w:r w:rsidR="00170401">
        <w:rPr>
          <w:rFonts w:ascii="Century Gothic" w:eastAsia="Arial Unicode MS" w:hAnsi="Century Gothic" w:cs="Arial"/>
          <w:sz w:val="20"/>
          <w:szCs w:val="20"/>
          <w:lang w:val="tr-TR"/>
        </w:rPr>
        <w:t>dır.</w:t>
      </w:r>
    </w:p>
    <w:p w14:paraId="38977FFB" w14:textId="77777777" w:rsidR="009607DB" w:rsidRDefault="009607DB" w:rsidP="000E363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Teklif edilecek klavyeye tarayıcı üzerinden erişilebileli ve konfigüre edilebilmelidir.</w:t>
      </w:r>
    </w:p>
    <w:p w14:paraId="27159468" w14:textId="77777777" w:rsidR="00B913CA" w:rsidRDefault="00B913CA" w:rsidP="000E363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klavye PTZ kameraları yönetebilmek için 4 yönlü </w:t>
      </w:r>
      <w:r w:rsidRPr="00B913CA">
        <w:rPr>
          <w:rFonts w:ascii="Century Gothic" w:eastAsia="Arial Unicode MS" w:hAnsi="Century Gothic" w:cs="Arial"/>
          <w:sz w:val="20"/>
          <w:szCs w:val="20"/>
          <w:lang w:val="tr-TR"/>
        </w:rPr>
        <w:t>joystick’e sahip olmalıdır.</w:t>
      </w:r>
    </w:p>
    <w:p w14:paraId="01EB138E" w14:textId="77777777" w:rsidR="009607DB" w:rsidRDefault="009607DB" w:rsidP="000E363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9607D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klavye ile istenildiğinde kameralardan resim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çekilebilmeli ve bu resimler klavye üzerindeki USB üzerinden harici ortama alınabilmelidir.</w:t>
      </w:r>
    </w:p>
    <w:p w14:paraId="3259E3C9" w14:textId="77777777" w:rsidR="00B913CA" w:rsidRPr="009607DB" w:rsidRDefault="00B913CA" w:rsidP="000E363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9607DB">
        <w:rPr>
          <w:rFonts w:ascii="Century Gothic" w:eastAsia="Arial Unicode MS" w:hAnsi="Century Gothic" w:cs="Arial"/>
          <w:sz w:val="20"/>
          <w:szCs w:val="20"/>
          <w:lang w:val="tr-TR"/>
        </w:rPr>
        <w:t>Teklif edilecek klavyenin minimum 16 kullanıcı desteği olmalıdır.</w:t>
      </w:r>
    </w:p>
    <w:p w14:paraId="3D846E83" w14:textId="77777777" w:rsidR="00B913CA" w:rsidRDefault="00B913CA" w:rsidP="000E363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</w:t>
      </w:r>
      <w:r w:rsidR="009607DB">
        <w:rPr>
          <w:rFonts w:ascii="Century Gothic" w:eastAsia="Arial Unicode MS" w:hAnsi="Century Gothic" w:cs="Arial"/>
          <w:sz w:val="20"/>
          <w:szCs w:val="20"/>
          <w:lang w:val="tr-TR"/>
        </w:rPr>
        <w:t>edilecek klavyenin minimum 1000 cihaz desteği olmalıdır.</w:t>
      </w:r>
    </w:p>
    <w:p w14:paraId="1C9075ED" w14:textId="77777777" w:rsidR="009607DB" w:rsidRDefault="009607DB" w:rsidP="000E363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Teklif edilecek klavye üzerinden video wall’lar kontrol edilebilmelidir.</w:t>
      </w:r>
    </w:p>
    <w:p w14:paraId="6D08D2DF" w14:textId="77777777" w:rsidR="009607DB" w:rsidRDefault="009607DB" w:rsidP="000E363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Teklif edilecek klavye -10 - +55 derece aralığında çalışmaya uygun olmalıdır.</w:t>
      </w:r>
    </w:p>
    <w:p w14:paraId="068EA3AF" w14:textId="77777777" w:rsidR="00933F93" w:rsidRPr="000E3631" w:rsidRDefault="009607DB" w:rsidP="000E363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Teklif edilecek klavye 12VDC güç kaynağı ile beslenebilmeli ve güç tüketimi maksimum 5W olmalıdır.</w:t>
      </w:r>
    </w:p>
    <w:sectPr w:rsidR="00933F93" w:rsidRPr="000E3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91063"/>
    <w:multiLevelType w:val="hybridMultilevel"/>
    <w:tmpl w:val="3DB6EA52"/>
    <w:lvl w:ilvl="0" w:tplc="F7B44C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CA3A55"/>
    <w:multiLevelType w:val="hybridMultilevel"/>
    <w:tmpl w:val="2F0C587E"/>
    <w:lvl w:ilvl="0" w:tplc="89CCC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F4686"/>
    <w:multiLevelType w:val="hybridMultilevel"/>
    <w:tmpl w:val="5170BD26"/>
    <w:lvl w:ilvl="0" w:tplc="CDDC05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06"/>
    <w:rsid w:val="000219FA"/>
    <w:rsid w:val="00022D2D"/>
    <w:rsid w:val="00023E55"/>
    <w:rsid w:val="00064DD3"/>
    <w:rsid w:val="000E3631"/>
    <w:rsid w:val="000E50EA"/>
    <w:rsid w:val="00120D8F"/>
    <w:rsid w:val="00170401"/>
    <w:rsid w:val="001824EA"/>
    <w:rsid w:val="001C16EF"/>
    <w:rsid w:val="001D40E8"/>
    <w:rsid w:val="001F649C"/>
    <w:rsid w:val="002362B2"/>
    <w:rsid w:val="00236EA1"/>
    <w:rsid w:val="00243606"/>
    <w:rsid w:val="00256987"/>
    <w:rsid w:val="00305BD4"/>
    <w:rsid w:val="003776BF"/>
    <w:rsid w:val="003875A8"/>
    <w:rsid w:val="00406A1E"/>
    <w:rsid w:val="0048067A"/>
    <w:rsid w:val="00496FCB"/>
    <w:rsid w:val="004F7CB7"/>
    <w:rsid w:val="005F145C"/>
    <w:rsid w:val="00603001"/>
    <w:rsid w:val="00685F67"/>
    <w:rsid w:val="0069365D"/>
    <w:rsid w:val="007218AD"/>
    <w:rsid w:val="00804A34"/>
    <w:rsid w:val="00813CB2"/>
    <w:rsid w:val="00850939"/>
    <w:rsid w:val="00913ADE"/>
    <w:rsid w:val="00933F93"/>
    <w:rsid w:val="009607DB"/>
    <w:rsid w:val="009915DC"/>
    <w:rsid w:val="00A22817"/>
    <w:rsid w:val="00A5683F"/>
    <w:rsid w:val="00AC659B"/>
    <w:rsid w:val="00B3212E"/>
    <w:rsid w:val="00B40D0D"/>
    <w:rsid w:val="00B90403"/>
    <w:rsid w:val="00B913CA"/>
    <w:rsid w:val="00C53C27"/>
    <w:rsid w:val="00C723D7"/>
    <w:rsid w:val="00CA2CC7"/>
    <w:rsid w:val="00CB227F"/>
    <w:rsid w:val="00CD228F"/>
    <w:rsid w:val="00D155AF"/>
    <w:rsid w:val="00D3370C"/>
    <w:rsid w:val="00D65C23"/>
    <w:rsid w:val="00D8272C"/>
    <w:rsid w:val="00DC3DE7"/>
    <w:rsid w:val="00DE28D8"/>
    <w:rsid w:val="00DE71E5"/>
    <w:rsid w:val="00E0160F"/>
    <w:rsid w:val="00E50FC7"/>
    <w:rsid w:val="00E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8583"/>
  <w15:docId w15:val="{F5B47ED9-2DE2-4500-86AC-79CA2D11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A34"/>
    <w:rPr>
      <w:sz w:val="24"/>
      <w:szCs w:val="24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50FC7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50FC7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50FC7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50FC7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50FC7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yazChar">
    <w:name w:val="Altyazı Char"/>
    <w:basedOn w:val="VarsaylanParagrafYazTipi"/>
    <w:link w:val="Altyaz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E50FC7"/>
    <w:rPr>
      <w:b/>
      <w:bCs/>
    </w:rPr>
  </w:style>
  <w:style w:type="character" w:styleId="Vurgu">
    <w:name w:val="Emphasis"/>
    <w:basedOn w:val="VarsaylanParagrafYazTipi"/>
    <w:uiPriority w:val="20"/>
    <w:qFormat/>
    <w:rsid w:val="00E50FC7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E50FC7"/>
    <w:rPr>
      <w:szCs w:val="32"/>
    </w:rPr>
  </w:style>
  <w:style w:type="paragraph" w:styleId="ListeParagraf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E50FC7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E50FC7"/>
    <w:rPr>
      <w:i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GlAlntChar">
    <w:name w:val="Güçlü Alıntı Char"/>
    <w:basedOn w:val="VarsaylanParagrafYazTipi"/>
    <w:link w:val="GlAlnt"/>
    <w:uiPriority w:val="30"/>
    <w:rsid w:val="00E50FC7"/>
    <w:rPr>
      <w:b/>
      <w:i/>
      <w:sz w:val="24"/>
    </w:rPr>
  </w:style>
  <w:style w:type="character" w:styleId="HafifVurgulama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E50FC7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E50FC7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E50FC7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50F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97479-167E-4CE4-8C01-660E821B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Technologies Corporation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 SOE User</dc:creator>
  <cp:keywords/>
  <dc:description/>
  <cp:lastModifiedBy>Ferhat Kızılkaya</cp:lastModifiedBy>
  <cp:revision>3</cp:revision>
  <dcterms:created xsi:type="dcterms:W3CDTF">2022-01-21T08:44:00Z</dcterms:created>
  <dcterms:modified xsi:type="dcterms:W3CDTF">2022-01-21T08:46:00Z</dcterms:modified>
</cp:coreProperties>
</file>