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A34" w:rsidRPr="00AD3730" w:rsidRDefault="00AD3730" w:rsidP="00AD3730">
      <w:pPr>
        <w:pStyle w:val="ListeParagraf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 w:rsidRPr="00AD3730">
        <w:rPr>
          <w:rFonts w:ascii="Century Gothic" w:hAnsi="Century Gothic" w:cs="Helvetica"/>
          <w:b/>
          <w:lang w:val="tr-TR" w:bidi="ar-SA"/>
        </w:rPr>
        <w:t xml:space="preserve">Yüz Tanıma Terminali </w:t>
      </w:r>
      <w:r>
        <w:rPr>
          <w:rFonts w:ascii="Century Gothic" w:hAnsi="Century Gothic" w:cs="Helvetica"/>
          <w:b/>
          <w:lang w:val="tr-TR" w:bidi="ar-SA"/>
        </w:rPr>
        <w:t xml:space="preserve">Şartnamesi  </w:t>
      </w:r>
      <w:r w:rsidR="00A37CF6">
        <w:rPr>
          <w:rFonts w:ascii="Century Gothic" w:hAnsi="Century Gothic" w:cs="Helvetica"/>
          <w:b/>
          <w:lang w:val="tr-TR" w:bidi="ar-SA"/>
        </w:rPr>
        <w:t xml:space="preserve">      </w:t>
      </w:r>
    </w:p>
    <w:p w:rsidR="003776BF" w:rsidRPr="00DE71E5" w:rsidRDefault="003776BF" w:rsidP="003776B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terminal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yüz tanıma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ve par</w:t>
      </w:r>
      <w:r w:rsidR="0087143F">
        <w:rPr>
          <w:rFonts w:ascii="Century Gothic" w:eastAsia="Arial Unicode MS" w:hAnsi="Century Gothic" w:cs="Arial"/>
          <w:sz w:val="20"/>
          <w:szCs w:val="20"/>
          <w:lang w:val="tr-TR"/>
        </w:rPr>
        <w:t>m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ak izi okuma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teknoloji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leri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vasıtası ile geçiş kontrole imkan tanıyan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kompakt yapıda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bir ürün olacaktır.</w:t>
      </w:r>
    </w:p>
    <w:p w:rsidR="003776BF" w:rsidRPr="00DE71E5" w:rsidRDefault="003776BF" w:rsidP="003776B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AD373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 yüksek doğruluk ile yüz algılama yapabilmek için </w:t>
      </w:r>
      <w:r w:rsidR="00013EE5">
        <w:rPr>
          <w:rFonts w:ascii="Century Gothic" w:eastAsia="Arial Unicode MS" w:hAnsi="Century Gothic" w:cs="Arial"/>
          <w:sz w:val="20"/>
          <w:szCs w:val="20"/>
          <w:lang w:val="tr-TR"/>
        </w:rPr>
        <w:t>0.3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MP</w:t>
      </w:r>
      <w:r w:rsidR="00522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91402">
        <w:rPr>
          <w:rFonts w:ascii="Century Gothic" w:eastAsia="Arial Unicode MS" w:hAnsi="Century Gothic" w:cs="Arial"/>
          <w:sz w:val="20"/>
          <w:szCs w:val="20"/>
          <w:lang w:val="tr-TR"/>
        </w:rPr>
        <w:t>geniş açılı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lense sahip olmalıdır.</w:t>
      </w:r>
    </w:p>
    <w:p w:rsidR="00AD3730" w:rsidRPr="00AD3730" w:rsidRDefault="00AD3730" w:rsidP="00AD373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362B2" w:rsidRDefault="00AD3730" w:rsidP="00AD373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</w:t>
      </w:r>
      <w:r w:rsidR="00A37CF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gömülü linux işletim sistemine sahip olmalıdır.</w:t>
      </w:r>
    </w:p>
    <w:p w:rsidR="003C6C57" w:rsidRPr="003C6C57" w:rsidRDefault="003C6C57" w:rsidP="003C6C57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C6C57" w:rsidRDefault="003C6C57" w:rsidP="00AD373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 yüksek doğrulukla yüz algılama yapabilmesi için yapay zeka algoritmasına sahip olmalıdır.</w:t>
      </w:r>
    </w:p>
    <w:p w:rsidR="00AD3730" w:rsidRPr="00AD3730" w:rsidRDefault="00AD3730" w:rsidP="00AD373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 en az </w:t>
      </w:r>
      <w:r w:rsidR="00491402">
        <w:rPr>
          <w:rFonts w:ascii="Century Gothic" w:eastAsia="Arial Unicode MS" w:hAnsi="Century Gothic" w:cs="Arial"/>
          <w:sz w:val="20"/>
          <w:szCs w:val="20"/>
          <w:lang w:val="tr-TR"/>
        </w:rPr>
        <w:t>5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”,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480x8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00 çözünürlükte LCD ekrana sahip olmalıdır.</w:t>
      </w:r>
    </w:p>
    <w:p w:rsidR="00AD3730" w:rsidRPr="00AD3730" w:rsidRDefault="00AD3730" w:rsidP="00AD373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496FCB" w:rsidRDefault="00AD3730" w:rsidP="00AD373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</w:t>
      </w:r>
      <w:r w:rsidR="009B29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tesi en az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 w:rsidR="008B6DBF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9B29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00 adet yüz resmi,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5000 adet parmak izi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ve 50</w:t>
      </w:r>
      <w:r w:rsidR="009B29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00 adet kart bilgisi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yüklenebilir hafızaya sahip olmalıdır.</w:t>
      </w:r>
    </w:p>
    <w:p w:rsidR="009B29B0" w:rsidRPr="009B29B0" w:rsidRDefault="009B29B0" w:rsidP="009B29B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AD373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ünitesinin yüz algılama mesafesi 0,3m ile 1m arasında olmalıdır.</w:t>
      </w:r>
    </w:p>
    <w:p w:rsidR="00AD3730" w:rsidRPr="00AD3730" w:rsidRDefault="00AD3730" w:rsidP="00AD373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ünitesinin yüz algılama ve tanıma süresi en fazla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1s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AD3730" w:rsidRPr="00AD3730" w:rsidRDefault="00AD3730" w:rsidP="00AD373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ünitenin kütüphanesi uzaktan yazılım yardımı ile veya USB üzerinden lokalde yüklenebilmelidir.</w:t>
      </w:r>
    </w:p>
    <w:p w:rsidR="009B29B0" w:rsidRPr="009B29B0" w:rsidRDefault="009B29B0" w:rsidP="009B29B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9B29B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dahili olarak Mifare kart okuyucuya sah</w:t>
      </w:r>
      <w:r w:rsidR="00865A13">
        <w:rPr>
          <w:rFonts w:ascii="Century Gothic" w:eastAsia="Arial Unicode MS" w:hAnsi="Century Gothic" w:cs="Arial"/>
          <w:sz w:val="20"/>
          <w:szCs w:val="20"/>
          <w:lang w:val="tr-TR"/>
        </w:rPr>
        <w:t>ip olacaktır. Ayırca harici bir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kart okuyucu</w:t>
      </w:r>
      <w:r w:rsidR="00865A13">
        <w:rPr>
          <w:rFonts w:ascii="Century Gothic" w:eastAsia="Arial Unicode MS" w:hAnsi="Century Gothic" w:cs="Arial"/>
          <w:sz w:val="20"/>
          <w:szCs w:val="20"/>
          <w:lang w:val="tr-TR"/>
        </w:rPr>
        <w:t>yu Wiegand veya RS-485 üzerinden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bağlamaya da imkan vermelidir.</w:t>
      </w:r>
    </w:p>
    <w:p w:rsidR="009B29B0" w:rsidRPr="00763DDC" w:rsidRDefault="009B29B0" w:rsidP="009B29B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9B29B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güvenlik modülü bağlantısı için 1 adet RS-485 portuna sahip olmalıdır.</w:t>
      </w:r>
    </w:p>
    <w:p w:rsidR="0087143F" w:rsidRPr="0087143F" w:rsidRDefault="0087143F" w:rsidP="0087143F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7143F" w:rsidRDefault="0087143F" w:rsidP="009B29B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2 adet alarm girişine sahip olmalıdır.</w:t>
      </w:r>
    </w:p>
    <w:p w:rsidR="00865A13" w:rsidRPr="00865A13" w:rsidRDefault="00865A13" w:rsidP="00865A13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65A13" w:rsidRDefault="00865A13" w:rsidP="00865A1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terminal ünitesi 1’er adet </w:t>
      </w:r>
      <w:r w:rsidR="0087143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USB2.0,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çıkış butonu, kapı sensörü,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kapı zili,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alar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girişi, alarm çıkışı ve kapı kilidi bağlantı noktalarına sahip olmalıdır.</w:t>
      </w:r>
    </w:p>
    <w:p w:rsidR="00026A2B" w:rsidRPr="00026A2B" w:rsidRDefault="00026A2B" w:rsidP="00026A2B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026A2B" w:rsidRDefault="00026A2B" w:rsidP="00865A1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üzerinde, en az 1 adet 10/100 Mbps Ethernet girişi olmalıdır.</w:t>
      </w:r>
    </w:p>
    <w:p w:rsidR="004648B6" w:rsidRPr="004648B6" w:rsidRDefault="004648B6" w:rsidP="004648B6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4648B6" w:rsidRDefault="004648B6" w:rsidP="00865A1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nin Wi-Fi iletişim mod desteği olmalıdır.</w:t>
      </w:r>
    </w:p>
    <w:p w:rsidR="00D26398" w:rsidRPr="00D26398" w:rsidRDefault="00D26398" w:rsidP="00D26398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D26398" w:rsidRDefault="00D26398" w:rsidP="00865A1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ünitesinin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ses komutu desteği olmalıdır.</w:t>
      </w:r>
    </w:p>
    <w:p w:rsidR="00522B08" w:rsidRPr="00FD69A8" w:rsidRDefault="00522B08" w:rsidP="00FD69A8">
      <w:pPr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22B08" w:rsidRDefault="00522B08" w:rsidP="00522B0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ünitesinin olay kapasitesi en az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10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0000 olay olmalıdır.</w:t>
      </w:r>
    </w:p>
    <w:p w:rsidR="003C6C57" w:rsidRPr="003C6C57" w:rsidRDefault="003C6C57" w:rsidP="003C6C57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C6C57" w:rsidRDefault="003C6C57" w:rsidP="00522B0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 3</w:t>
      </w:r>
      <w:r w:rsidR="00FC02E6">
        <w:rPr>
          <w:rFonts w:ascii="Century Gothic" w:eastAsia="Arial Unicode MS" w:hAnsi="Century Gothic" w:cs="Arial"/>
          <w:sz w:val="20"/>
          <w:szCs w:val="20"/>
          <w:lang w:val="tr-TR"/>
        </w:rPr>
        <w:t>’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üncü parti turnikeler ile entegrasyona imkan tanımalıdır.</w:t>
      </w:r>
    </w:p>
    <w:p w:rsidR="00AD3730" w:rsidRPr="00AD3730" w:rsidRDefault="00AD3730" w:rsidP="00AD3730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15A97" w:rsidRDefault="00915A97" w:rsidP="00A37CF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mifare kart desteklemelidir.</w:t>
      </w:r>
    </w:p>
    <w:p w:rsidR="00804A34" w:rsidRPr="007F2A3C" w:rsidRDefault="00804A34" w:rsidP="007F2A3C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496FC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FC02E6">
        <w:rPr>
          <w:rFonts w:ascii="Century Gothic" w:eastAsia="Arial Unicode MS" w:hAnsi="Century Gothic" w:cs="Arial"/>
          <w:sz w:val="20"/>
          <w:szCs w:val="20"/>
          <w:lang w:val="tr-TR"/>
        </w:rPr>
        <w:t>terminal ünitesi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12VDC beslemeye sahip olmalıdır.</w:t>
      </w:r>
    </w:p>
    <w:p w:rsidR="007F2A3C" w:rsidRDefault="007F2A3C" w:rsidP="00EE33E4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496FC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87143F">
        <w:rPr>
          <w:rFonts w:ascii="Century Gothic" w:eastAsia="Arial Unicode MS" w:hAnsi="Century Gothic" w:cs="Arial"/>
          <w:sz w:val="20"/>
          <w:szCs w:val="20"/>
          <w:lang w:val="tr-TR"/>
        </w:rPr>
        <w:t>1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ile +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5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0 C sıcaklık aralığında</w:t>
      </w:r>
      <w:r w:rsidR="00A37CF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90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:rsidR="00804A34" w:rsidRPr="00DE71E5" w:rsidRDefault="00804A34" w:rsidP="00804A34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D155AF" w:rsidRPr="00237AC2" w:rsidRDefault="00B3212E" w:rsidP="00237AC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37AC2">
        <w:rPr>
          <w:rFonts w:ascii="Century Gothic" w:eastAsia="Arial Unicode MS" w:hAnsi="Century Gothic" w:cs="Arial"/>
          <w:sz w:val="20"/>
          <w:szCs w:val="20"/>
          <w:lang w:val="tr-TR"/>
        </w:rPr>
        <w:t>terminal ünitesinin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iki yıllık üretici garantisi bulunmalıdır. </w:t>
      </w:r>
    </w:p>
    <w:sectPr w:rsidR="00D155AF" w:rsidRPr="0023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E0500910"/>
    <w:lvl w:ilvl="0" w:tplc="03227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06"/>
    <w:rsid w:val="00013EE5"/>
    <w:rsid w:val="000219FA"/>
    <w:rsid w:val="00022D2D"/>
    <w:rsid w:val="00026A2B"/>
    <w:rsid w:val="000E50EA"/>
    <w:rsid w:val="00120D8F"/>
    <w:rsid w:val="00174EEE"/>
    <w:rsid w:val="001C16EF"/>
    <w:rsid w:val="001D40E8"/>
    <w:rsid w:val="002362B2"/>
    <w:rsid w:val="00237AC2"/>
    <w:rsid w:val="00243606"/>
    <w:rsid w:val="00256987"/>
    <w:rsid w:val="0026266F"/>
    <w:rsid w:val="003776BF"/>
    <w:rsid w:val="003C6C57"/>
    <w:rsid w:val="004648B6"/>
    <w:rsid w:val="0048067A"/>
    <w:rsid w:val="00491402"/>
    <w:rsid w:val="00496FCB"/>
    <w:rsid w:val="004F7CB7"/>
    <w:rsid w:val="00522B08"/>
    <w:rsid w:val="005E6C83"/>
    <w:rsid w:val="005F145C"/>
    <w:rsid w:val="00603001"/>
    <w:rsid w:val="00685F67"/>
    <w:rsid w:val="0069365D"/>
    <w:rsid w:val="007218AD"/>
    <w:rsid w:val="007D0BDF"/>
    <w:rsid w:val="007F2A3C"/>
    <w:rsid w:val="00804A34"/>
    <w:rsid w:val="00850939"/>
    <w:rsid w:val="00865A13"/>
    <w:rsid w:val="0087143F"/>
    <w:rsid w:val="008B6DBF"/>
    <w:rsid w:val="008F140E"/>
    <w:rsid w:val="00913ADE"/>
    <w:rsid w:val="00915A97"/>
    <w:rsid w:val="009433A9"/>
    <w:rsid w:val="009915DC"/>
    <w:rsid w:val="009B29B0"/>
    <w:rsid w:val="00A22817"/>
    <w:rsid w:val="00A37CF6"/>
    <w:rsid w:val="00AC659B"/>
    <w:rsid w:val="00AD3730"/>
    <w:rsid w:val="00B006BB"/>
    <w:rsid w:val="00B3212E"/>
    <w:rsid w:val="00B40D0D"/>
    <w:rsid w:val="00B90403"/>
    <w:rsid w:val="00C723D7"/>
    <w:rsid w:val="00CA2CC7"/>
    <w:rsid w:val="00CB227F"/>
    <w:rsid w:val="00CC1781"/>
    <w:rsid w:val="00CD228F"/>
    <w:rsid w:val="00D155AF"/>
    <w:rsid w:val="00D26398"/>
    <w:rsid w:val="00D65C23"/>
    <w:rsid w:val="00D8272C"/>
    <w:rsid w:val="00DC3DE7"/>
    <w:rsid w:val="00DE28D8"/>
    <w:rsid w:val="00DE71E5"/>
    <w:rsid w:val="00E50FC7"/>
    <w:rsid w:val="00E71582"/>
    <w:rsid w:val="00EB63E6"/>
    <w:rsid w:val="00EE33E4"/>
    <w:rsid w:val="00FC02E6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0F0"/>
  <w15:docId w15:val="{7937845C-E4E2-4837-808D-2C16557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9D2D-A2A2-4A30-9CC8-25404630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8</cp:revision>
  <dcterms:created xsi:type="dcterms:W3CDTF">2019-08-20T14:05:00Z</dcterms:created>
  <dcterms:modified xsi:type="dcterms:W3CDTF">2020-06-10T07:21:00Z</dcterms:modified>
</cp:coreProperties>
</file>