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6BF" w:rsidRPr="003B40D3" w:rsidRDefault="00005FC9" w:rsidP="003B40D3">
      <w:pPr>
        <w:pStyle w:val="ListeParagraf"/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36"/>
          <w:szCs w:val="30"/>
          <w:lang w:val="it-IT" w:bidi="ar-SA"/>
        </w:rPr>
      </w:pPr>
      <w:r w:rsidRPr="003B40D3">
        <w:rPr>
          <w:rFonts w:ascii="Century Gothic" w:hAnsi="Century Gothic" w:cs="Helvetica"/>
          <w:b/>
          <w:sz w:val="36"/>
          <w:szCs w:val="30"/>
          <w:lang w:val="it-IT" w:bidi="ar-SA"/>
        </w:rPr>
        <w:t>Kod Çözücü</w:t>
      </w:r>
      <w:r w:rsidR="003B40D3" w:rsidRPr="003B40D3">
        <w:rPr>
          <w:rFonts w:ascii="Century Gothic" w:hAnsi="Century Gothic" w:cs="Helvetica"/>
          <w:b/>
          <w:sz w:val="36"/>
          <w:szCs w:val="30"/>
          <w:lang w:val="it-IT" w:bidi="ar-SA"/>
        </w:rPr>
        <w:t xml:space="preserve"> Şartnamesi</w:t>
      </w:r>
    </w:p>
    <w:p w:rsidR="003776BF" w:rsidRPr="003776BF" w:rsidRDefault="003776BF" w:rsidP="003776B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804A34" w:rsidRDefault="005F7331" w:rsidP="00804A3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Teklif edilecek kod çözücü </w:t>
      </w:r>
      <w:r w:rsidR="00005FC9">
        <w:rPr>
          <w:rFonts w:ascii="Century Gothic" w:eastAsia="Arial Unicode MS" w:hAnsi="Century Gothic" w:cs="Arial"/>
          <w:sz w:val="20"/>
          <w:szCs w:val="20"/>
          <w:lang w:val="it-IT"/>
        </w:rPr>
        <w:t>Linux iş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letim sistemine sahip olmalıdır.</w:t>
      </w:r>
    </w:p>
    <w:p w:rsidR="005F7331" w:rsidRDefault="005F7331" w:rsidP="005F7331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5F7331" w:rsidRDefault="005F7331" w:rsidP="00804A3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Teklif edilecek kod çözücü en az </w:t>
      </w:r>
      <w:r w:rsidR="00F7606B">
        <w:rPr>
          <w:rFonts w:ascii="Century Gothic" w:eastAsia="Arial Unicode MS" w:hAnsi="Century Gothic" w:cs="Arial"/>
          <w:sz w:val="20"/>
          <w:szCs w:val="20"/>
          <w:lang w:val="it-IT"/>
        </w:rPr>
        <w:t>12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MP çözünürlüğe sahip kameraları görüntüleyebilmelidir.</w:t>
      </w:r>
    </w:p>
    <w:p w:rsidR="003776BF" w:rsidRDefault="003776BF" w:rsidP="003776B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804A34" w:rsidRDefault="00005FC9" w:rsidP="00804A3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Teklif edilecek kod çözücü üzerinde en az </w:t>
      </w:r>
      <w:r w:rsidR="00E70BAA">
        <w:rPr>
          <w:rFonts w:ascii="Century Gothic" w:eastAsia="Arial Unicode MS" w:hAnsi="Century Gothic" w:cs="Arial"/>
          <w:sz w:val="20"/>
          <w:szCs w:val="20"/>
          <w:lang w:val="it-IT"/>
        </w:rPr>
        <w:t>16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</w:t>
      </w:r>
      <w:r w:rsidR="00E70BAA">
        <w:rPr>
          <w:rFonts w:ascii="Century Gothic" w:eastAsia="Arial Unicode MS" w:hAnsi="Century Gothic" w:cs="Arial"/>
          <w:sz w:val="20"/>
          <w:szCs w:val="20"/>
          <w:lang w:val="it-IT"/>
        </w:rPr>
        <w:t>o</w:t>
      </w:r>
      <w:r w:rsidR="00A720B3">
        <w:rPr>
          <w:rFonts w:ascii="Century Gothic" w:eastAsia="Arial Unicode MS" w:hAnsi="Century Gothic" w:cs="Arial"/>
          <w:sz w:val="20"/>
          <w:szCs w:val="20"/>
          <w:lang w:val="it-IT"/>
        </w:rPr>
        <w:t xml:space="preserve">n </w:t>
      </w:r>
      <w:r w:rsidR="00E70BAA">
        <w:rPr>
          <w:rFonts w:ascii="Century Gothic" w:eastAsia="Arial Unicode MS" w:hAnsi="Century Gothic" w:cs="Arial"/>
          <w:sz w:val="20"/>
          <w:szCs w:val="20"/>
          <w:lang w:val="it-IT"/>
        </w:rPr>
        <w:t>altı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) adet HDMI ekran çıkış arayüzü bulunmalıdır. </w:t>
      </w:r>
    </w:p>
    <w:p w:rsidR="00A126D3" w:rsidRPr="00A126D3" w:rsidRDefault="00A126D3" w:rsidP="00A126D3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A126D3" w:rsidRDefault="00A126D3" w:rsidP="00804A3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Cihazın 3 ayrı enkoding seviyesi olmalıdır; </w:t>
      </w:r>
      <w:r w:rsidRPr="00A126D3">
        <w:rPr>
          <w:rFonts w:ascii="Century Gothic" w:eastAsia="Arial Unicode MS" w:hAnsi="Century Gothic" w:cs="Arial"/>
          <w:sz w:val="20"/>
          <w:szCs w:val="20"/>
          <w:lang w:val="it-IT"/>
        </w:rPr>
        <w:t>baseline, main, and high-profile.</w:t>
      </w:r>
    </w:p>
    <w:p w:rsidR="005F7331" w:rsidRPr="005F7331" w:rsidRDefault="005F7331" w:rsidP="005F7331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5F7331" w:rsidRDefault="005F7331" w:rsidP="00804A3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bookmarkStart w:id="0" w:name="_Hlk3962960"/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Teklif edilecek kod çözücünün </w:t>
      </w:r>
      <w:bookmarkEnd w:id="0"/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HDMI  ekran çözünürllüğü en az </w:t>
      </w:r>
      <w:r w:rsidR="00E70BAA">
        <w:rPr>
          <w:rFonts w:ascii="Century Gothic" w:eastAsia="Arial Unicode MS" w:hAnsi="Century Gothic" w:cs="Arial"/>
          <w:sz w:val="20"/>
          <w:szCs w:val="20"/>
          <w:lang w:val="it-IT"/>
        </w:rPr>
        <w:t>8</w:t>
      </w:r>
      <w:r w:rsidR="00F7606B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mp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olmalıdır</w:t>
      </w:r>
      <w:r w:rsidR="00046AB7">
        <w:rPr>
          <w:rFonts w:ascii="Century Gothic" w:eastAsia="Arial Unicode MS" w:hAnsi="Century Gothic" w:cs="Arial"/>
          <w:sz w:val="20"/>
          <w:szCs w:val="20"/>
          <w:lang w:val="it-IT"/>
        </w:rPr>
        <w:t>.</w:t>
      </w:r>
    </w:p>
    <w:p w:rsidR="00046AB7" w:rsidRPr="00046AB7" w:rsidRDefault="00046AB7" w:rsidP="00046AB7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046AB7" w:rsidRDefault="00046AB7" w:rsidP="00804A3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046AB7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çözücünün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decoding çözünürlügü 12 mp olmalıdır.</w:t>
      </w:r>
    </w:p>
    <w:p w:rsidR="00005FC9" w:rsidRPr="00005FC9" w:rsidRDefault="00005FC9" w:rsidP="00005FC9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5F7331" w:rsidRDefault="005F7331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 H.26</w:t>
      </w:r>
      <w:r w:rsidR="00F7606B">
        <w:rPr>
          <w:rFonts w:ascii="Century Gothic" w:eastAsia="Arial Unicode MS" w:hAnsi="Century Gothic" w:cs="Arial"/>
          <w:sz w:val="20"/>
          <w:szCs w:val="20"/>
          <w:lang w:val="it-IT"/>
        </w:rPr>
        <w:t>5+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ve MPEG4 formatlarında kod çözme işlemi yapabilmelidir.</w:t>
      </w:r>
    </w:p>
    <w:p w:rsidR="00A126D3" w:rsidRPr="003B40D3" w:rsidRDefault="00A126D3" w:rsidP="003B40D3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A126D3" w:rsidRDefault="00A126D3" w:rsidP="00A126D3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A126D3">
        <w:rPr>
          <w:rFonts w:ascii="Century Gothic" w:eastAsia="Arial Unicode MS" w:hAnsi="Century Gothic" w:cs="Arial"/>
          <w:sz w:val="20"/>
          <w:szCs w:val="20"/>
          <w:lang w:val="it-IT"/>
        </w:rPr>
        <w:t>Kodlama cihazlarından URL ve RTSP üzerinden akış ve kod çözme işlemi yapa</w:t>
      </w:r>
      <w:r w:rsidR="00791222">
        <w:rPr>
          <w:rFonts w:ascii="Century Gothic" w:eastAsia="Arial Unicode MS" w:hAnsi="Century Gothic" w:cs="Arial"/>
          <w:sz w:val="20"/>
          <w:szCs w:val="20"/>
          <w:lang w:val="it-IT"/>
        </w:rPr>
        <w:t>bilmelidir.</w:t>
      </w:r>
    </w:p>
    <w:p w:rsidR="005F7331" w:rsidRPr="005F7331" w:rsidRDefault="005F7331" w:rsidP="005F7331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5F7331" w:rsidRDefault="005F7331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 xml:space="preserve">Teklif edilecek kod çözücüye bağlı her ekran üzerinde en az </w:t>
      </w:r>
      <w:r w:rsidR="00E70BAA">
        <w:rPr>
          <w:rFonts w:ascii="Century Gothic" w:eastAsia="Arial Unicode MS" w:hAnsi="Century Gothic" w:cs="Arial"/>
          <w:sz w:val="20"/>
          <w:szCs w:val="20"/>
          <w:lang w:val="it-IT"/>
        </w:rPr>
        <w:t>16</w:t>
      </w: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(sekiz), </w:t>
      </w:r>
      <w:r w:rsidR="00E70BAA">
        <w:rPr>
          <w:rFonts w:ascii="Century Gothic" w:eastAsia="Arial Unicode MS" w:hAnsi="Century Gothic" w:cs="Arial"/>
          <w:sz w:val="20"/>
          <w:szCs w:val="20"/>
          <w:lang w:val="it-IT"/>
        </w:rPr>
        <w:t>16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</w:t>
      </w:r>
      <w:r w:rsidR="0009353B">
        <w:rPr>
          <w:rFonts w:ascii="Century Gothic" w:eastAsia="Arial Unicode MS" w:hAnsi="Century Gothic" w:cs="Arial"/>
          <w:sz w:val="20"/>
          <w:szCs w:val="20"/>
          <w:lang w:val="it-IT"/>
        </w:rPr>
        <w:t>sekiz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) ekran </w:t>
      </w: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top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lamında ise en az </w:t>
      </w:r>
      <w:r w:rsidR="00E70BAA">
        <w:rPr>
          <w:rFonts w:ascii="Century Gothic" w:eastAsia="Arial Unicode MS" w:hAnsi="Century Gothic" w:cs="Arial"/>
          <w:sz w:val="20"/>
          <w:szCs w:val="20"/>
          <w:lang w:val="it-IT"/>
        </w:rPr>
        <w:t>128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</w:t>
      </w:r>
      <w:r w:rsidR="0009353B">
        <w:rPr>
          <w:rFonts w:ascii="Century Gothic" w:eastAsia="Arial Unicode MS" w:hAnsi="Century Gothic" w:cs="Arial"/>
          <w:sz w:val="20"/>
          <w:szCs w:val="20"/>
          <w:lang w:val="it-IT"/>
        </w:rPr>
        <w:t>altmışdört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) adet </w:t>
      </w:r>
      <w:r w:rsidR="00F7606B">
        <w:rPr>
          <w:rFonts w:ascii="Century Gothic" w:eastAsia="Arial Unicode MS" w:hAnsi="Century Gothic" w:cs="Arial"/>
          <w:sz w:val="20"/>
          <w:szCs w:val="20"/>
          <w:lang w:val="it-IT"/>
        </w:rPr>
        <w:t>1080P ve 30 fps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çözünürlüğünde kamera görüntülenebilmelidir.</w:t>
      </w:r>
    </w:p>
    <w:p w:rsidR="005F7331" w:rsidRPr="005F7331" w:rsidRDefault="005F7331" w:rsidP="005F7331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5F7331" w:rsidRPr="00F7606B" w:rsidRDefault="005F7331" w:rsidP="00F7606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F7606B">
        <w:rPr>
          <w:rFonts w:ascii="Century Gothic" w:eastAsia="Arial Unicode MS" w:hAnsi="Century Gothic" w:cs="Arial"/>
          <w:sz w:val="20"/>
          <w:szCs w:val="20"/>
          <w:lang w:val="it-IT"/>
        </w:rPr>
        <w:t xml:space="preserve">Teklif edilecek kod çözücüye bağlı ekranlar </w:t>
      </w:r>
      <w:r w:rsidR="00F7606B" w:rsidRPr="00F7606B">
        <w:rPr>
          <w:rFonts w:ascii="Century Gothic" w:eastAsia="Arial Unicode MS" w:hAnsi="Century Gothic" w:cs="Arial"/>
          <w:sz w:val="20"/>
          <w:szCs w:val="20"/>
          <w:lang w:val="it-IT"/>
        </w:rPr>
        <w:t>1/4/6/8/9/12/16/25/36</w:t>
      </w:r>
      <w:r w:rsidR="00F7606B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ya </w:t>
      </w:r>
      <w:r w:rsidRPr="00F7606B">
        <w:rPr>
          <w:rFonts w:ascii="Century Gothic" w:eastAsia="Arial Unicode MS" w:hAnsi="Century Gothic" w:cs="Arial"/>
          <w:sz w:val="20"/>
          <w:szCs w:val="20"/>
          <w:lang w:val="it-IT"/>
        </w:rPr>
        <w:t>bölünebilmelidir.</w:t>
      </w:r>
    </w:p>
    <w:p w:rsidR="005F7331" w:rsidRPr="005F7331" w:rsidRDefault="005F7331" w:rsidP="005F7331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5F7331" w:rsidRDefault="00FF0485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en az </w:t>
      </w:r>
      <w:r w:rsidR="00E70BAA">
        <w:rPr>
          <w:rFonts w:ascii="Century Gothic" w:eastAsia="Arial Unicode MS" w:hAnsi="Century Gothic" w:cs="Arial"/>
          <w:sz w:val="20"/>
          <w:szCs w:val="20"/>
          <w:lang w:val="it-IT"/>
        </w:rPr>
        <w:t>16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</w:t>
      </w:r>
      <w:r w:rsidR="00E70BAA">
        <w:rPr>
          <w:rFonts w:ascii="Century Gothic" w:eastAsia="Arial Unicode MS" w:hAnsi="Century Gothic" w:cs="Arial"/>
          <w:sz w:val="20"/>
          <w:szCs w:val="20"/>
          <w:lang w:val="it-IT"/>
        </w:rPr>
        <w:t>onaltı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) adet ses çıkışına sahip olmalıdır. </w:t>
      </w:r>
    </w:p>
    <w:p w:rsidR="00A126D3" w:rsidRPr="00A126D3" w:rsidRDefault="00A126D3" w:rsidP="00A126D3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A126D3" w:rsidRDefault="00A126D3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Cihaz </w:t>
      </w:r>
      <w:r w:rsidRPr="00A126D3">
        <w:rPr>
          <w:rFonts w:ascii="Century Gothic" w:eastAsia="Arial Unicode MS" w:hAnsi="Century Gothic" w:cs="Arial"/>
          <w:sz w:val="20"/>
          <w:szCs w:val="20"/>
          <w:lang w:val="it-IT"/>
        </w:rPr>
        <w:t>G.722, G711A, G726, G711U, MPEG2-L2, and AAC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ses formatlarını desteklemelidir.</w:t>
      </w:r>
    </w:p>
    <w:p w:rsidR="00FF0485" w:rsidRPr="00FF0485" w:rsidRDefault="00FF0485" w:rsidP="00FF0485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FF0485" w:rsidRDefault="00FF0485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üzerinde en az </w:t>
      </w:r>
      <w:r w:rsidR="00F7606B">
        <w:rPr>
          <w:rFonts w:ascii="Century Gothic" w:eastAsia="Arial Unicode MS" w:hAnsi="Century Gothic" w:cs="Arial"/>
          <w:sz w:val="20"/>
          <w:szCs w:val="20"/>
          <w:lang w:val="it-IT"/>
        </w:rPr>
        <w:t>2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(bir) adet 10/100/1000 Base ethernet portu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 xml:space="preserve">, 2 adet 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</w:t>
      </w:r>
      <w:r w:rsidR="00A126D3" w:rsidRPr="00A126D3">
        <w:rPr>
          <w:rFonts w:ascii="Century Gothic" w:eastAsia="Arial Unicode MS" w:hAnsi="Century Gothic" w:cs="Arial"/>
          <w:sz w:val="20"/>
          <w:szCs w:val="20"/>
          <w:lang w:val="it-IT"/>
        </w:rPr>
        <w:t>2, 10/100/1000 Mbps self-adaptive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</w:t>
      </w:r>
      <w:r w:rsidR="00A126D3" w:rsidRPr="00A126D3">
        <w:rPr>
          <w:rFonts w:ascii="Century Gothic" w:eastAsia="Arial Unicode MS" w:hAnsi="Century Gothic" w:cs="Arial"/>
          <w:sz w:val="20"/>
          <w:szCs w:val="20"/>
          <w:lang w:val="it-IT"/>
        </w:rPr>
        <w:t>management network interface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ve en az 1 (bir) adet RS-485</w:t>
      </w:r>
      <w:r w:rsidR="00F7606B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ve RS-232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bağlantı noktası bulunmalıdır.</w:t>
      </w:r>
    </w:p>
    <w:p w:rsidR="00FF0485" w:rsidRPr="00FF0485" w:rsidRDefault="00FF0485" w:rsidP="00FF0485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FF0485" w:rsidRDefault="00FF0485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üzerinde en az 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>8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>sekiz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) adet alarm giriş bağlantı noktası ve en az 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>8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(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>sekiz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) adet alarm çıkış bağlantı noktası bulunmalıdır.</w:t>
      </w:r>
    </w:p>
    <w:p w:rsidR="00FF0485" w:rsidRPr="00FF0485" w:rsidRDefault="00FF0485" w:rsidP="00FF0485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FF0485" w:rsidRDefault="00FF0485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19” rack montajına uygun olacaktır. Yüklenici rack montaj aparatlarını teklifine dahil edecektir.</w:t>
      </w:r>
    </w:p>
    <w:p w:rsidR="00FF0485" w:rsidRPr="00FF0485" w:rsidRDefault="00FF0485" w:rsidP="00FF0485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FF0485" w:rsidRDefault="00FF0485" w:rsidP="005F73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-10 ile +5</w:t>
      </w:r>
      <w:r w:rsidR="00A126D3">
        <w:rPr>
          <w:rFonts w:ascii="Century Gothic" w:eastAsia="Arial Unicode MS" w:hAnsi="Century Gothic" w:cs="Arial"/>
          <w:sz w:val="20"/>
          <w:szCs w:val="20"/>
          <w:lang w:val="it-IT"/>
        </w:rPr>
        <w:t>5</w:t>
      </w:r>
      <w:r w:rsidRPr="00FF0485">
        <w:rPr>
          <w:rFonts w:ascii="Century Gothic" w:eastAsia="Arial Unicode MS" w:hAnsi="Century Gothic" w:cs="Arial" w:hint="eastAsia"/>
          <w:sz w:val="20"/>
          <w:szCs w:val="20"/>
          <w:lang w:val="it-IT"/>
        </w:rPr>
        <w:t>°</w:t>
      </w:r>
      <w:r w:rsidRPr="00FF0485">
        <w:rPr>
          <w:rFonts w:ascii="Century Gothic" w:eastAsia="Arial Unicode MS" w:hAnsi="Century Gothic" w:cs="Arial"/>
          <w:sz w:val="20"/>
          <w:szCs w:val="20"/>
          <w:lang w:val="it-IT"/>
        </w:rPr>
        <w:t xml:space="preserve">C sıcaklık 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aralığında</w:t>
      </w:r>
      <w:r w:rsidRPr="00FF0485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çalışabilmeldir.</w:t>
      </w:r>
    </w:p>
    <w:p w:rsidR="00FF0485" w:rsidRPr="00FF0485" w:rsidRDefault="00FF0485" w:rsidP="00FF0485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FF0485" w:rsidRPr="0072235F" w:rsidRDefault="00FF0485" w:rsidP="00FF048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nün</w:t>
      </w:r>
      <w:r w:rsidRPr="0072235F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en az iki yıllık üretici garantisi bulunmalıdır. </w:t>
      </w:r>
    </w:p>
    <w:p w:rsidR="00FF0485" w:rsidRPr="0072235F" w:rsidRDefault="00FF0485" w:rsidP="00FF0485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FF0485" w:rsidRDefault="00FF0485" w:rsidP="00FF048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 w:rsidRPr="005F7331">
        <w:rPr>
          <w:rFonts w:ascii="Century Gothic" w:eastAsia="Arial Unicode MS" w:hAnsi="Century Gothic" w:cs="Arial"/>
          <w:sz w:val="20"/>
          <w:szCs w:val="20"/>
          <w:lang w:val="it-IT"/>
        </w:rPr>
        <w:t>Teklif edilecek kod çözücü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nün</w:t>
      </w:r>
      <w:r w:rsidRPr="0072235F">
        <w:rPr>
          <w:rFonts w:ascii="Century Gothic" w:eastAsia="Arial Unicode MS" w:hAnsi="Century Gothic" w:cs="Arial"/>
          <w:sz w:val="20"/>
          <w:szCs w:val="20"/>
          <w:lang w:val="it-IT"/>
        </w:rPr>
        <w:t xml:space="preserve"> UL ve CE uyumlulukları ve onayları mevcut olmalıdır. </w:t>
      </w:r>
    </w:p>
    <w:p w:rsidR="00A126D3" w:rsidRPr="00A126D3" w:rsidRDefault="00A126D3" w:rsidP="00A126D3">
      <w:pPr>
        <w:pStyle w:val="ListeParagraf"/>
        <w:rPr>
          <w:rFonts w:ascii="Century Gothic" w:eastAsia="Arial Unicode MS" w:hAnsi="Century Gothic" w:cs="Arial"/>
          <w:sz w:val="20"/>
          <w:szCs w:val="20"/>
          <w:lang w:val="it-IT"/>
        </w:rPr>
      </w:pPr>
    </w:p>
    <w:p w:rsidR="00A126D3" w:rsidRDefault="00A126D3" w:rsidP="00FF048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Cihaz </w:t>
      </w:r>
      <w:r w:rsidRPr="00A126D3">
        <w:rPr>
          <w:rFonts w:ascii="Century Gothic" w:eastAsia="Arial Unicode MS" w:hAnsi="Century Gothic" w:cs="Arial"/>
          <w:sz w:val="20"/>
          <w:szCs w:val="20"/>
          <w:lang w:val="it-IT"/>
        </w:rPr>
        <w:t>220 VAC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 xml:space="preserve"> ile çalışmalıdır ve </w:t>
      </w:r>
      <w:r w:rsidR="00046AB7">
        <w:rPr>
          <w:rFonts w:ascii="Century Gothic" w:eastAsia="Arial Unicode MS" w:hAnsi="Century Gothic" w:cs="Arial"/>
          <w:sz w:val="20"/>
          <w:szCs w:val="20"/>
          <w:lang w:val="it-IT"/>
        </w:rPr>
        <w:t>108</w:t>
      </w:r>
      <w:r>
        <w:rPr>
          <w:rFonts w:ascii="Century Gothic" w:eastAsia="Arial Unicode MS" w:hAnsi="Century Gothic" w:cs="Arial"/>
          <w:sz w:val="20"/>
          <w:szCs w:val="20"/>
          <w:lang w:val="it-IT"/>
        </w:rPr>
        <w:t>W güç tüketimini geçmemelidir.</w:t>
      </w:r>
    </w:p>
    <w:p w:rsidR="00FF0485" w:rsidRPr="003B40D3" w:rsidRDefault="00FF0485" w:rsidP="003B40D3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it-IT"/>
        </w:rPr>
      </w:pPr>
    </w:p>
    <w:sectPr w:rsidR="00FF0485" w:rsidRPr="003B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F936495E"/>
    <w:lvl w:ilvl="0" w:tplc="E7F650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jIzNjG1NDE2MTdQ0lEKTi0uzszPAykwrAUAPQ5uxiwAAAA="/>
  </w:docVars>
  <w:rsids>
    <w:rsidRoot w:val="00243606"/>
    <w:rsid w:val="00005FC9"/>
    <w:rsid w:val="000219FA"/>
    <w:rsid w:val="00046AB7"/>
    <w:rsid w:val="0009353B"/>
    <w:rsid w:val="000D23C7"/>
    <w:rsid w:val="000E50EA"/>
    <w:rsid w:val="00120D8F"/>
    <w:rsid w:val="002362B2"/>
    <w:rsid w:val="00243606"/>
    <w:rsid w:val="003776BF"/>
    <w:rsid w:val="003B40D3"/>
    <w:rsid w:val="00496FCB"/>
    <w:rsid w:val="004F7CB7"/>
    <w:rsid w:val="005F7331"/>
    <w:rsid w:val="00603001"/>
    <w:rsid w:val="00685F67"/>
    <w:rsid w:val="00791222"/>
    <w:rsid w:val="007B2656"/>
    <w:rsid w:val="00804A34"/>
    <w:rsid w:val="00913ADE"/>
    <w:rsid w:val="009915DC"/>
    <w:rsid w:val="00A126D3"/>
    <w:rsid w:val="00A720B3"/>
    <w:rsid w:val="00B90403"/>
    <w:rsid w:val="00CA2CC7"/>
    <w:rsid w:val="00D155AF"/>
    <w:rsid w:val="00D8272C"/>
    <w:rsid w:val="00DE28D8"/>
    <w:rsid w:val="00E50FC7"/>
    <w:rsid w:val="00E70BAA"/>
    <w:rsid w:val="00EB63E6"/>
    <w:rsid w:val="00F7606B"/>
    <w:rsid w:val="00FA2FFF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E228"/>
  <w15:docId w15:val="{5C0D40C6-3497-4748-A626-FA99DD83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0FC7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50FC7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50FC7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50FC7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50FC7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E50FC7"/>
    <w:rPr>
      <w:b/>
      <w:bCs/>
    </w:rPr>
  </w:style>
  <w:style w:type="character" w:styleId="Vurgu">
    <w:name w:val="Emphasis"/>
    <w:basedOn w:val="VarsaylanParagrafYazTipi"/>
    <w:uiPriority w:val="20"/>
    <w:qFormat/>
    <w:rsid w:val="00E50FC7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E50FC7"/>
    <w:rPr>
      <w:szCs w:val="32"/>
    </w:rPr>
  </w:style>
  <w:style w:type="paragraph" w:styleId="ListeParagraf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50FC7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E50FC7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E50FC7"/>
    <w:rPr>
      <w:b/>
      <w:i/>
      <w:sz w:val="24"/>
    </w:rPr>
  </w:style>
  <w:style w:type="character" w:styleId="HafifVurgulama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E50FC7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E50FC7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E50FC7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Ferhat Kızılkaya</cp:lastModifiedBy>
  <cp:revision>21</cp:revision>
  <dcterms:created xsi:type="dcterms:W3CDTF">2014-02-04T08:29:00Z</dcterms:created>
  <dcterms:modified xsi:type="dcterms:W3CDTF">2020-07-30T11:51:00Z</dcterms:modified>
</cp:coreProperties>
</file>