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E0AA" w14:textId="17B746B3" w:rsidR="008605B0" w:rsidRPr="00C222DD" w:rsidRDefault="008605B0" w:rsidP="008605B0">
      <w:pPr>
        <w:pStyle w:val="ListeParagraf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32"/>
          <w:szCs w:val="32"/>
          <w:lang w:val="tr-TR" w:bidi="ar-SA"/>
        </w:rPr>
      </w:pPr>
      <w:r>
        <w:rPr>
          <w:rFonts w:ascii="Century Gothic" w:hAnsi="Century Gothic" w:cs="Helvetica"/>
          <w:b/>
          <w:sz w:val="32"/>
          <w:szCs w:val="32"/>
          <w:lang w:val="tr-TR" w:bidi="ar-SA"/>
        </w:rPr>
        <w:t xml:space="preserve">KABLOSUZ </w:t>
      </w:r>
      <w:r w:rsidR="002435DA">
        <w:rPr>
          <w:rFonts w:ascii="Century Gothic" w:hAnsi="Century Gothic" w:cs="Helvetica"/>
          <w:b/>
          <w:sz w:val="32"/>
          <w:szCs w:val="32"/>
          <w:lang w:val="tr-TR" w:bidi="ar-SA"/>
        </w:rPr>
        <w:t>REPEATER (TEKRARLAYICI)</w:t>
      </w:r>
      <w:r>
        <w:rPr>
          <w:rFonts w:ascii="Century Gothic" w:hAnsi="Century Gothic" w:cs="Helvetica"/>
          <w:b/>
          <w:sz w:val="32"/>
          <w:szCs w:val="32"/>
          <w:lang w:val="tr-TR" w:bidi="ar-SA"/>
        </w:rPr>
        <w:t xml:space="preserve"> TEKNİK ŞARTNAMESİ</w:t>
      </w:r>
    </w:p>
    <w:p w14:paraId="0909C00A" w14:textId="77777777" w:rsidR="008605B0" w:rsidRPr="00C222DD" w:rsidRDefault="008605B0" w:rsidP="008605B0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69F8A9B" w14:textId="77777777" w:rsidR="001B4DCB" w:rsidRDefault="008605B0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 w:rsidR="002435DA"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 w:rsid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(Tekrarlayıcı), </w:t>
      </w:r>
      <w:r w:rsidR="002435DA" w:rsidRPr="00EC422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868 </w:t>
      </w:r>
      <w:proofErr w:type="spellStart"/>
      <w:r w:rsidR="002435DA" w:rsidRPr="00EC4224">
        <w:rPr>
          <w:rFonts w:ascii="Century Gothic" w:eastAsia="Arial Unicode MS" w:hAnsi="Century Gothic" w:cs="Arial"/>
          <w:sz w:val="20"/>
          <w:szCs w:val="20"/>
          <w:lang w:val="tr-TR"/>
        </w:rPr>
        <w:t>Mhz</w:t>
      </w:r>
      <w:proofErr w:type="spellEnd"/>
      <w:r w:rsidR="002435DA" w:rsidRPr="00EC422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kablosuz iletişimi, </w:t>
      </w:r>
      <w:proofErr w:type="spellStart"/>
      <w:r w:rsidR="002435DA" w:rsidRPr="00EC4224">
        <w:rPr>
          <w:rFonts w:ascii="Century Gothic" w:eastAsia="Arial Unicode MS" w:hAnsi="Century Gothic" w:cs="Arial"/>
          <w:sz w:val="20"/>
          <w:szCs w:val="20"/>
          <w:lang w:val="tr-TR"/>
        </w:rPr>
        <w:t>Tri</w:t>
      </w:r>
      <w:proofErr w:type="spellEnd"/>
      <w:r w:rsidR="002435DA" w:rsidRPr="00EC4224">
        <w:rPr>
          <w:rFonts w:ascii="Century Gothic" w:eastAsia="Arial Unicode MS" w:hAnsi="Century Gothic" w:cs="Arial"/>
          <w:sz w:val="20"/>
          <w:szCs w:val="20"/>
          <w:lang w:val="tr-TR"/>
        </w:rPr>
        <w:t>-X ve Cam-X kablosuz protoko</w:t>
      </w:r>
      <w:r w:rsidR="001B4DCB">
        <w:rPr>
          <w:rFonts w:ascii="Century Gothic" w:eastAsia="Arial Unicode MS" w:hAnsi="Century Gothic" w:cs="Arial"/>
          <w:sz w:val="20"/>
          <w:szCs w:val="20"/>
          <w:lang w:val="tr-TR"/>
        </w:rPr>
        <w:t>llerini desteklemelidir.</w:t>
      </w:r>
    </w:p>
    <w:p w14:paraId="21159467" w14:textId="2BD87049" w:rsidR="002435DA" w:rsidRDefault="001B4DCB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(Tekrarlayıcı), </w:t>
      </w:r>
      <w:r w:rsidR="002435DA" w:rsidRPr="00EC4224">
        <w:rPr>
          <w:rFonts w:ascii="Century Gothic" w:eastAsia="Arial Unicode MS" w:hAnsi="Century Gothic" w:cs="Arial"/>
          <w:sz w:val="20"/>
          <w:szCs w:val="20"/>
          <w:lang w:val="tr-TR"/>
        </w:rPr>
        <w:t>çoklu kayıt yöntemlerini, iki yönlü kablosuz iletişimi ve otomatik eşleştirmeyi destekle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melidir.</w:t>
      </w:r>
    </w:p>
    <w:p w14:paraId="29587198" w14:textId="3334CCD0" w:rsidR="001B4DCB" w:rsidRDefault="001B4DCB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 LED ekran olmalıdır.</w:t>
      </w:r>
    </w:p>
    <w:p w14:paraId="5DCF07EB" w14:textId="56B9D9D6" w:rsidR="001B4DCB" w:rsidRDefault="001B4DCB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), şebeke kesildikten sonra en az 35 saate kadar pil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yedekeleyebilmelidir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14:paraId="32E6D4E3" w14:textId="75A16578" w:rsidR="001B4DCB" w:rsidRDefault="001B4DCB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en az 8 adet PIRCAM veya duman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dedektörünü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otomatik bulabilmeli</w:t>
      </w:r>
      <w:r w:rsidR="0044259F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bağlayabilmeli</w:t>
      </w:r>
      <w:r w:rsidR="0044259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otomatik eşleştirebilmeli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dir.</w:t>
      </w:r>
    </w:p>
    <w:p w14:paraId="5EE1E884" w14:textId="769D2BB7" w:rsidR="001B4DCB" w:rsidRPr="001B4DCB" w:rsidRDefault="001B4DCB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1B4DC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 w:rsidRPr="001B4DCB"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 w:rsidRPr="001B4DC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kurcalamaya karşı korumalı olmalıdır.</w:t>
      </w:r>
    </w:p>
    <w:p w14:paraId="4BBE9FD5" w14:textId="2F8E4744" w:rsidR="0044259F" w:rsidRDefault="0044259F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 üzerinde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en az iki adet seri port bulunmalıdır.</w:t>
      </w:r>
    </w:p>
    <w:p w14:paraId="39D87094" w14:textId="202148E3" w:rsidR="0044259F" w:rsidRDefault="0044259F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) RF modülasyonu, en az 2 GFSK olmalıdır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14:paraId="37F5E8A2" w14:textId="5317C056" w:rsidR="0044259F" w:rsidRDefault="0044259F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açık alanda RF mesafesi, en az 1600m olmalıdır.</w:t>
      </w:r>
    </w:p>
    <w:p w14:paraId="4C41FBC6" w14:textId="3390AB3B" w:rsidR="0044259F" w:rsidRDefault="0044259F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AES-128 kablosuz güvenlik şifreleme yöntemini desteklemelidir.</w:t>
      </w:r>
    </w:p>
    <w:p w14:paraId="5005C9D4" w14:textId="44002340" w:rsidR="0044259F" w:rsidRPr="0044259F" w:rsidRDefault="0044259F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>100</w:t>
      </w:r>
      <w:proofErr w:type="gramStart"/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>VAC -</w:t>
      </w:r>
      <w:proofErr w:type="gramEnd"/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240VAC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güç kaynağını destekleyebilmelidir.</w:t>
      </w:r>
    </w:p>
    <w:p w14:paraId="513A7FB4" w14:textId="2F79913C" w:rsidR="0044259F" w:rsidRDefault="0044259F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 dahili batarya olmalıdır.</w:t>
      </w:r>
    </w:p>
    <w:p w14:paraId="468855F4" w14:textId="18B69567" w:rsidR="00771281" w:rsidRPr="0044259F" w:rsidRDefault="0044259F" w:rsidP="0044259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Repeater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(Tekrarlayıcı)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çalışma sıcaklığı, </w:t>
      </w: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>-10°C ila 55°C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sectPr w:rsidR="00771281" w:rsidRPr="0044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063"/>
    <w:multiLevelType w:val="hybridMultilevel"/>
    <w:tmpl w:val="229C3540"/>
    <w:lvl w:ilvl="0" w:tplc="6846D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21"/>
    <w:rsid w:val="001B4DCB"/>
    <w:rsid w:val="001E0643"/>
    <w:rsid w:val="002435DA"/>
    <w:rsid w:val="003A1FB3"/>
    <w:rsid w:val="0044259F"/>
    <w:rsid w:val="004F3CFB"/>
    <w:rsid w:val="00554421"/>
    <w:rsid w:val="00670F46"/>
    <w:rsid w:val="008605B0"/>
    <w:rsid w:val="009E36D6"/>
    <w:rsid w:val="00B75220"/>
    <w:rsid w:val="00E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F1BF"/>
  <w15:chartTrackingRefBased/>
  <w15:docId w15:val="{A786DD99-51E1-4AE9-92DF-5AEA3E0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5B0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6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605B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6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5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915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913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Kızılkaya</dc:creator>
  <cp:keywords/>
  <dc:description/>
  <cp:lastModifiedBy>Ferhat Kızılkaya</cp:lastModifiedBy>
  <cp:revision>4</cp:revision>
  <dcterms:created xsi:type="dcterms:W3CDTF">2021-10-14T07:08:00Z</dcterms:created>
  <dcterms:modified xsi:type="dcterms:W3CDTF">2021-10-14T08:31:00Z</dcterms:modified>
</cp:coreProperties>
</file>